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0908074D" w14:textId="22AFDBC5" w:rsidR="00262ECB" w:rsidRPr="009209DB" w:rsidRDefault="00DA48BD" w:rsidP="00762445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140CCDC5" w14:textId="77777777" w:rsidR="00262ECB" w:rsidRPr="009209DB" w:rsidRDefault="00BF7EB6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AE151B6" wp14:editId="76A4247C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83675A" id="Line 27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" strokeweight=".5pt">
                <w10:wrap type="topAndBottom" anchorx="page"/>
              </v:line>
            </w:pict>
          </mc:Fallback>
        </mc:AlternateContent>
      </w:r>
    </w:p>
    <w:p w14:paraId="4A3ECC44" w14:textId="77777777" w:rsidR="00262ECB" w:rsidRPr="009209DB" w:rsidRDefault="00262ECB">
      <w:pPr>
        <w:pStyle w:val="Corpsdetexte"/>
        <w:spacing w:before="0"/>
        <w:rPr>
          <w:rFonts w:ascii="Arial" w:hAnsi="Arial" w:cs="Arial"/>
          <w:lang w:val="fr-FR"/>
        </w:rPr>
      </w:pPr>
    </w:p>
    <w:p w14:paraId="662F3467" w14:textId="77777777" w:rsidR="00262ECB" w:rsidRPr="009209DB" w:rsidRDefault="00262ECB" w:rsidP="00762445">
      <w:pPr>
        <w:pStyle w:val="Corpsdetexte"/>
        <w:spacing w:before="3"/>
        <w:rPr>
          <w:rFonts w:ascii="Arial" w:hAnsi="Arial" w:cs="Arial"/>
          <w:sz w:val="17"/>
          <w:lang w:val="fr-FR"/>
        </w:rPr>
      </w:pPr>
    </w:p>
    <w:p w14:paraId="3BFA3C3E" w14:textId="77777777" w:rsidR="00262ECB" w:rsidRPr="009209DB" w:rsidRDefault="00DA48BD" w:rsidP="00762445">
      <w:pPr>
        <w:pStyle w:val="Corpsdetexte"/>
        <w:spacing w:before="100" w:line="280" w:lineRule="atLeast"/>
        <w:ind w:right="871"/>
        <w:jc w:val="both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catégorie de produits ou services présentés sous leur appellation générique (exemple : les produits laitiers), sans que cela bénéficie à une marque d’un membre du groupement, à une entreprise, une organisation identifiable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09E5F4C9" w14:textId="77777777" w:rsidR="00262ECB" w:rsidRPr="009209DB" w:rsidRDefault="00262ECB" w:rsidP="00762445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5EC89D3" w14:textId="77777777" w:rsidR="00262ECB" w:rsidRPr="009209DB" w:rsidRDefault="00DA48BD" w:rsidP="00762445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6E705671" w14:textId="77777777" w:rsidR="00262ECB" w:rsidRPr="009209DB" w:rsidRDefault="00262ECB" w:rsidP="00762445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31F49878" w14:textId="3AA52564" w:rsidR="00262ECB" w:rsidRPr="009209DB" w:rsidRDefault="00DA48BD" w:rsidP="00762445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</w:t>
      </w:r>
      <w:r w:rsidR="00D242D5" w:rsidRPr="009209DB">
        <w:rPr>
          <w:rFonts w:ascii="Arial" w:hAnsi="Arial" w:cs="Arial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0F8A1275" w14:textId="77777777" w:rsidR="00262ECB" w:rsidRPr="009209DB" w:rsidRDefault="00262ECB" w:rsidP="00762445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3EF2C455" w14:textId="77777777" w:rsidR="00262ECB" w:rsidRPr="009209DB" w:rsidRDefault="00DA48BD" w:rsidP="00762445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0262C2B4" w14:textId="77777777" w:rsidR="00262ECB" w:rsidRPr="009209DB" w:rsidRDefault="00262ECB" w:rsidP="00762445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64E94D0B" w14:textId="71296F82" w:rsidR="00262ECB" w:rsidRPr="009209DB" w:rsidRDefault="00DA48BD" w:rsidP="00762445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</w:t>
      </w:r>
      <w:r w:rsidR="00D242D5" w:rsidRPr="009209DB">
        <w:rPr>
          <w:rFonts w:ascii="Arial" w:hAnsi="Arial" w:cs="Arial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 pour toute demande de qualification de « publicité collective » pour la campagne publicitaire envisagée.</w:t>
      </w:r>
    </w:p>
    <w:p w14:paraId="653D8280" w14:textId="77777777" w:rsidR="00262ECB" w:rsidRPr="009209DB" w:rsidRDefault="00262ECB" w:rsidP="00762445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209E31F0" w14:textId="77913FD5" w:rsidR="00262ECB" w:rsidRPr="009209DB" w:rsidRDefault="00DA48BD" w:rsidP="00762445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</w:t>
      </w:r>
      <w:r w:rsidR="00327EF0" w:rsidRPr="009209DB">
        <w:rPr>
          <w:rFonts w:ascii="Arial" w:hAnsi="Arial" w:cs="Arial"/>
          <w:color w:val="E62A32"/>
          <w:lang w:val="fr-FR"/>
        </w:rPr>
        <w:t>/ RENSEIGNEMENTS</w:t>
      </w:r>
      <w:r w:rsidRPr="009209DB">
        <w:rPr>
          <w:rFonts w:ascii="Arial" w:hAnsi="Arial" w:cs="Arial"/>
          <w:color w:val="E62A32"/>
          <w:lang w:val="fr-FR"/>
        </w:rPr>
        <w:t xml:space="preserve"> GÉNÉRAUX</w:t>
      </w:r>
    </w:p>
    <w:p w14:paraId="6FEE9602" w14:textId="77777777" w:rsidR="00262ECB" w:rsidRPr="009209DB" w:rsidRDefault="00262ECB" w:rsidP="00762445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2EFDB20E" w14:textId="77777777" w:rsidR="00262ECB" w:rsidRPr="009209DB" w:rsidRDefault="00DA48BD" w:rsidP="00762445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5A48925" w14:textId="77777777" w:rsidR="00DA48BD" w:rsidRPr="009209DB" w:rsidRDefault="00DA48BD" w:rsidP="00762445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242E23EA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92488D3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29A1BEB3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3D1DADC6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36A0491E" w14:textId="77777777" w:rsidR="00262ECB" w:rsidRPr="009209DB" w:rsidRDefault="00262ECB" w:rsidP="00762445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3E21C29D" w14:textId="77777777" w:rsidR="00262ECB" w:rsidRPr="009209DB" w:rsidRDefault="00DA48BD" w:rsidP="00762445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3033DC26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509172D9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76EFCEE3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68E0D56C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4686CEC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59E44787" w14:textId="77777777" w:rsidR="008403F8" w:rsidRPr="009209DB" w:rsidRDefault="008403F8" w:rsidP="00762445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3A10EBBC" w14:textId="77777777" w:rsidR="00262ECB" w:rsidRPr="009209DB" w:rsidRDefault="00DA48BD" w:rsidP="00762445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36305D0B" w14:textId="45561F8A" w:rsidR="00262ECB" w:rsidRPr="009209DB" w:rsidRDefault="00300B67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France 2 :</w:t>
      </w:r>
      <w:r w:rsidR="00DA48BD" w:rsidRPr="009209DB">
        <w:rPr>
          <w:rFonts w:ascii="Arial" w:hAnsi="Arial" w:cs="Arial"/>
          <w:lang w:val="fr-FR"/>
        </w:rPr>
        <w:t xml:space="preserve"> </w:t>
      </w:r>
      <w:r w:rsidR="00DA48BD" w:rsidRPr="009209DB">
        <w:rPr>
          <w:rFonts w:ascii="Arial" w:hAnsi="Arial" w:cs="Arial"/>
          <w:lang w:val="fr-FR"/>
        </w:rPr>
        <w:tab/>
      </w:r>
    </w:p>
    <w:p w14:paraId="786E4F5A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3AE7202A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4FC9B776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4 : </w:t>
      </w:r>
      <w:r w:rsidRPr="009209DB">
        <w:rPr>
          <w:rFonts w:ascii="Arial" w:hAnsi="Arial" w:cs="Arial"/>
          <w:lang w:val="fr-FR"/>
        </w:rPr>
        <w:tab/>
      </w:r>
    </w:p>
    <w:p w14:paraId="088FF94B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4E73982F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43A229F3" w14:textId="5E8710DE" w:rsidR="00262ECB" w:rsidRPr="009209DB" w:rsidRDefault="00DA48BD" w:rsidP="00762445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</w:t>
      </w:r>
      <w:r w:rsidR="00133B26" w:rsidRPr="009209DB">
        <w:rPr>
          <w:rFonts w:ascii="Arial" w:hAnsi="Arial" w:cs="Arial"/>
          <w:sz w:val="16"/>
          <w:lang w:val="fr-FR"/>
        </w:rPr>
        <w:t>uez la ou les régions concerné</w:t>
      </w:r>
      <w:r w:rsidR="00866BF1" w:rsidRPr="009209DB">
        <w:rPr>
          <w:rFonts w:ascii="Arial" w:hAnsi="Arial" w:cs="Arial"/>
          <w:sz w:val="16"/>
          <w:lang w:val="fr-FR"/>
        </w:rPr>
        <w:t>e(s)</w:t>
      </w:r>
    </w:p>
    <w:p w14:paraId="7628F9E1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24902578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679E825D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254D7DE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5410C4F2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20B7E55E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65098D7C" w14:textId="77777777" w:rsidR="008403F8" w:rsidRDefault="008403F8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7E7FB94" w14:textId="5A074C5E" w:rsidR="00262ECB" w:rsidRPr="009209DB" w:rsidRDefault="00DA48BD" w:rsidP="00762445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9AB1F73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14E271F2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4E3A0B5C" w14:textId="77777777" w:rsidR="00262ECB" w:rsidRPr="009209DB" w:rsidRDefault="00DA48BD" w:rsidP="00762445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23D295FA" w14:textId="77777777" w:rsidR="00262ECB" w:rsidRPr="009209DB" w:rsidRDefault="00262ECB" w:rsidP="00762445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60D04B38" w14:textId="77777777" w:rsidR="00133B26" w:rsidRPr="009209DB" w:rsidRDefault="00133B26" w:rsidP="00762445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31E29469" w14:textId="24B0F1BC" w:rsidR="00262ECB" w:rsidRPr="009209DB" w:rsidRDefault="00DA48BD" w:rsidP="00762445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 xml:space="preserve">B/ CARACTÉRISTIQUES DE </w:t>
      </w:r>
      <w:r w:rsidR="00327EF0" w:rsidRPr="009209DB">
        <w:rPr>
          <w:rFonts w:ascii="Arial" w:hAnsi="Arial" w:cs="Arial"/>
          <w:color w:val="E62A32"/>
          <w:lang w:val="fr-FR"/>
        </w:rPr>
        <w:t>LA CAMPAGNE</w:t>
      </w:r>
    </w:p>
    <w:p w14:paraId="758CE0C2" w14:textId="77777777" w:rsidR="00762445" w:rsidRPr="009209DB" w:rsidRDefault="00DA48BD" w:rsidP="00762445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proofErr w:type="spellStart"/>
      <w:r w:rsidRPr="009209DB">
        <w:rPr>
          <w:rFonts w:ascii="Arial" w:hAnsi="Arial" w:cs="Arial"/>
          <w:sz w:val="20"/>
        </w:rPr>
        <w:t>Produit</w:t>
      </w:r>
      <w:proofErr w:type="spellEnd"/>
      <w:r w:rsidRPr="009209DB">
        <w:rPr>
          <w:rFonts w:ascii="Arial" w:hAnsi="Arial" w:cs="Arial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ou</w:t>
      </w:r>
      <w:proofErr w:type="spellEnd"/>
      <w:r w:rsidRPr="009209DB">
        <w:rPr>
          <w:rFonts w:ascii="Arial" w:hAnsi="Arial" w:cs="Arial"/>
          <w:sz w:val="20"/>
        </w:rPr>
        <w:t xml:space="preserve">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concerné</w:t>
      </w:r>
      <w:proofErr w:type="spellEnd"/>
      <w:r w:rsidRPr="009209DB">
        <w:rPr>
          <w:rFonts w:ascii="Arial" w:hAnsi="Arial" w:cs="Arial"/>
          <w:sz w:val="20"/>
        </w:rPr>
        <w:t>.</w:t>
      </w:r>
    </w:p>
    <w:p w14:paraId="1713BB87" w14:textId="77777777" w:rsidR="00762445" w:rsidRPr="009209DB" w:rsidRDefault="00DA48BD" w:rsidP="00762445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41F31914" w14:textId="77777777" w:rsidR="00762445" w:rsidRPr="009209DB" w:rsidRDefault="00DA48BD" w:rsidP="00762445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52E0C700" w14:textId="77777777" w:rsidR="00762445" w:rsidRPr="009209DB" w:rsidRDefault="00DA48BD" w:rsidP="00762445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193321B8" w14:textId="0105B441" w:rsidR="00262ECB" w:rsidRPr="009209DB" w:rsidRDefault="00DA48BD" w:rsidP="00762445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1DF06C50" w14:textId="4F83C55C" w:rsidR="00262ECB" w:rsidRPr="009209DB" w:rsidRDefault="00DA48BD" w:rsidP="00762445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</w:t>
      </w:r>
      <w:r w:rsidR="00CE54AC" w:rsidRPr="009209DB">
        <w:rPr>
          <w:rFonts w:ascii="Arial" w:hAnsi="Arial" w:cs="Arial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 présente fiche. Leur absence pourrait entraîner le refus d’examiner le dossier.</w:t>
      </w:r>
    </w:p>
    <w:p w14:paraId="2B77F801" w14:textId="77777777" w:rsidR="00262ECB" w:rsidRPr="009209DB" w:rsidRDefault="00262ECB" w:rsidP="00762445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34720805" w14:textId="77777777" w:rsidR="00133B26" w:rsidRPr="009209DB" w:rsidRDefault="00133B26" w:rsidP="00762445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5AA7080" w14:textId="7A458559" w:rsidR="00262ECB" w:rsidRPr="009209DB" w:rsidRDefault="00DA48BD" w:rsidP="00762445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 xml:space="preserve">C/ REPRÉSENTATION </w:t>
      </w:r>
      <w:r w:rsidR="00327EF0" w:rsidRPr="009209DB">
        <w:rPr>
          <w:rFonts w:ascii="Arial" w:hAnsi="Arial" w:cs="Arial"/>
          <w:color w:val="E62A32"/>
          <w:lang w:val="fr-FR"/>
        </w:rPr>
        <w:t>DU GROUPEMENT</w:t>
      </w:r>
    </w:p>
    <w:p w14:paraId="46AA9952" w14:textId="77777777" w:rsidR="00262ECB" w:rsidRPr="009209DB" w:rsidRDefault="00DA48BD" w:rsidP="00762445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9C8A8D2" w14:textId="77777777" w:rsidR="00262ECB" w:rsidRPr="009209DB" w:rsidRDefault="00DA48BD" w:rsidP="00762445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42014573" w14:textId="77777777" w:rsidR="00262ECB" w:rsidRPr="009209DB" w:rsidRDefault="00262ECB" w:rsidP="00762445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45D2195B" w14:textId="77777777" w:rsidR="00133B26" w:rsidRPr="009209DB" w:rsidRDefault="00133B26" w:rsidP="00762445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282383F6" w14:textId="4B29A747" w:rsidR="00262ECB" w:rsidRPr="009209DB" w:rsidRDefault="00DA48BD" w:rsidP="00762445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 xml:space="preserve">D/ JUSTIFICATION DE </w:t>
      </w:r>
      <w:r w:rsidR="00327EF0" w:rsidRPr="009209DB">
        <w:rPr>
          <w:rFonts w:ascii="Arial" w:hAnsi="Arial" w:cs="Arial"/>
          <w:color w:val="E62A32"/>
        </w:rPr>
        <w:t>L’INTÉRÊT COLLECTIF</w:t>
      </w:r>
    </w:p>
    <w:p w14:paraId="758A4E47" w14:textId="77777777" w:rsidR="00262ECB" w:rsidRPr="009209DB" w:rsidRDefault="00DA48BD" w:rsidP="00762445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55E9F8CC" w14:textId="55193BA3" w:rsidR="00262ECB" w:rsidRPr="009209DB" w:rsidRDefault="00DA48BD" w:rsidP="00762445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 w:rsidR="00A144D3">
        <w:rPr>
          <w:rFonts w:ascii="Arial" w:hAnsi="Arial" w:cs="Arial"/>
          <w:spacing w:val="-14"/>
          <w:sz w:val="20"/>
          <w:lang w:val="fr-FR"/>
        </w:rPr>
        <w:t> :</w:t>
      </w:r>
    </w:p>
    <w:p w14:paraId="24AEAAB2" w14:textId="77777777" w:rsidR="00DB03B8" w:rsidRPr="00A9624C" w:rsidRDefault="00762445" w:rsidP="00A9624C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 xml:space="preserve">- </w:t>
      </w:r>
      <w:r w:rsidR="00DA48BD" w:rsidRPr="00A9624C">
        <w:rPr>
          <w:rFonts w:ascii="Arial" w:hAnsi="Arial" w:cs="Arial"/>
          <w:sz w:val="20"/>
          <w:lang w:val="fr-FR"/>
        </w:rPr>
        <w:t>une</w:t>
      </w:r>
      <w:r w:rsidR="00DA48BD"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campagne</w:t>
      </w:r>
      <w:r w:rsidR="00DA48BD"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présentant</w:t>
      </w:r>
      <w:r w:rsidR="00DA48BD"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un</w:t>
      </w:r>
      <w:r w:rsidR="00DA48BD"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apport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spécifique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pour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la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d’un</w:t>
      </w:r>
      <w:r w:rsidR="00DA48BD"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secteur,</w:t>
      </w:r>
      <w:r w:rsidRPr="00A9624C">
        <w:rPr>
          <w:rFonts w:ascii="Arial" w:hAnsi="Arial" w:cs="Arial"/>
          <w:sz w:val="20"/>
          <w:szCs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szCs w:val="20"/>
          <w:lang w:val="fr-FR"/>
        </w:rPr>
        <w:t>pour la création d’emplois ou pour le développement des exportations ;</w:t>
      </w:r>
    </w:p>
    <w:p w14:paraId="6543A5FE" w14:textId="0A7AD0CB" w:rsidR="00DB03B8" w:rsidRPr="00A9624C" w:rsidRDefault="00DB03B8" w:rsidP="00A9624C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="00DA48BD" w:rsidRPr="00A9624C">
        <w:rPr>
          <w:rFonts w:ascii="Arial" w:hAnsi="Arial" w:cs="Arial"/>
          <w:sz w:val="20"/>
          <w:lang w:val="fr-FR"/>
        </w:rPr>
        <w:t>une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campagne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en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faveur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production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ou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activité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régionale,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appellation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d’origine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ou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label</w:t>
      </w:r>
      <w:r w:rsidR="00DA48BD"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;</w:t>
      </w:r>
    </w:p>
    <w:p w14:paraId="288DDB2F" w14:textId="4B736C21" w:rsidR="00262ECB" w:rsidRDefault="00762445" w:rsidP="00A9624C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 xml:space="preserve">- </w:t>
      </w:r>
      <w:r w:rsidR="00DA48BD" w:rsidRPr="00A9624C">
        <w:rPr>
          <w:rFonts w:ascii="Arial" w:hAnsi="Arial" w:cs="Arial"/>
          <w:sz w:val="20"/>
          <w:lang w:val="fr-FR"/>
        </w:rPr>
        <w:t>une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campagne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type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informatif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sans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implication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ni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objectif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commercial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présentant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par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exemple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les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attraits touristiques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département,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d’une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région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ou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d’un</w:t>
      </w:r>
      <w:r w:rsidR="00DA48BD"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="00DA48BD" w:rsidRPr="00A9624C">
        <w:rPr>
          <w:rFonts w:ascii="Arial" w:hAnsi="Arial" w:cs="Arial"/>
          <w:sz w:val="20"/>
          <w:lang w:val="fr-FR"/>
        </w:rPr>
        <w:t>pays.</w:t>
      </w:r>
    </w:p>
    <w:p w14:paraId="26080103" w14:textId="77777777" w:rsidR="008403F8" w:rsidRPr="00A9624C" w:rsidRDefault="008403F8" w:rsidP="00A9624C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bookmarkStart w:id="0" w:name="_GoBack"/>
      <w:bookmarkEnd w:id="0"/>
    </w:p>
    <w:p w14:paraId="651E52F1" w14:textId="77777777" w:rsidR="00262ECB" w:rsidRPr="009209DB" w:rsidRDefault="00262ECB" w:rsidP="00762445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1894B9E" w14:textId="77777777" w:rsidR="00762445" w:rsidRPr="009209DB" w:rsidRDefault="00DA48BD" w:rsidP="00762445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="00C565F5" w:rsidRPr="009209DB">
        <w:rPr>
          <w:rFonts w:ascii="Arial" w:hAnsi="Arial" w:cs="Arial"/>
          <w:lang w:val="fr-FR"/>
        </w:rPr>
        <w:t xml:space="preserve"> </w:t>
      </w:r>
      <w:r w:rsidR="00C565F5"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5760E295" w14:textId="021C4690" w:rsidR="00262ECB" w:rsidRDefault="00DA48BD" w:rsidP="00762445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proofErr w:type="gramStart"/>
      <w:r w:rsidRPr="009209DB">
        <w:rPr>
          <w:rFonts w:ascii="Arial" w:hAnsi="Arial" w:cs="Arial"/>
          <w:lang w:val="fr-FR"/>
        </w:rPr>
        <w:t>le</w:t>
      </w:r>
      <w:proofErr w:type="gramEnd"/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3CFDE0E3" w14:textId="6B9999EA" w:rsidR="0058145A" w:rsidRPr="009209DB" w:rsidRDefault="0058145A" w:rsidP="00762445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sectPr w:rsidR="0058145A" w:rsidRPr="00920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095E" w14:textId="77777777" w:rsidR="00D85CFB" w:rsidRDefault="00D85CFB">
      <w:r>
        <w:separator/>
      </w:r>
    </w:p>
  </w:endnote>
  <w:endnote w:type="continuationSeparator" w:id="0">
    <w:p w14:paraId="4A923E46" w14:textId="77777777" w:rsidR="00D85CFB" w:rsidRDefault="00D8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4894" w14:textId="2A3AC1D8" w:rsidR="00762445" w:rsidRPr="003273F0" w:rsidRDefault="00762445" w:rsidP="0001491E">
    <w:pPr>
      <w:pStyle w:val="Pieddepage"/>
      <w:framePr w:wrap="none" w:vAnchor="text" w:hAnchor="page" w:x="10809" w:y="87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3273F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3273F0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3273F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D7733A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3273F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3273F0">
      <w:rPr>
        <w:rStyle w:val="Numrodepage"/>
        <w:rFonts w:ascii="Arial" w:hAnsi="Arial" w:cs="Arial"/>
        <w:color w:val="FFFFFF" w:themeColor="background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3394" w14:textId="77777777" w:rsidR="00A23EC1" w:rsidRDefault="00A23E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89FCD" w14:textId="77777777" w:rsidR="00D85CFB" w:rsidRDefault="00D85CFB">
      <w:r>
        <w:separator/>
      </w:r>
    </w:p>
  </w:footnote>
  <w:footnote w:type="continuationSeparator" w:id="0">
    <w:p w14:paraId="7751C372" w14:textId="77777777" w:rsidR="00D85CFB" w:rsidRDefault="00D8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76D9" w14:textId="77777777" w:rsidR="00A23EC1" w:rsidRDefault="00A23E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059F3" w14:textId="5C3BD5A3" w:rsidR="00BF200E" w:rsidRDefault="00762445" w:rsidP="00133B26">
    <w:pPr>
      <w:pStyle w:val="En-tte"/>
      <w:ind w:left="-709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E7FBC6E" wp14:editId="5F3C4633">
          <wp:simplePos x="0" y="0"/>
          <wp:positionH relativeFrom="column">
            <wp:posOffset>-461176</wp:posOffset>
          </wp:positionH>
          <wp:positionV relativeFrom="paragraph">
            <wp:posOffset>375</wp:posOffset>
          </wp:positionV>
          <wp:extent cx="7585545" cy="10717819"/>
          <wp:effectExtent l="0" t="0" r="0" b="127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C7C24" w14:textId="77777777" w:rsidR="00A23EC1" w:rsidRDefault="00A23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300B67"/>
    <w:rsid w:val="003235EC"/>
    <w:rsid w:val="003273F0"/>
    <w:rsid w:val="00327EF0"/>
    <w:rsid w:val="003A70A3"/>
    <w:rsid w:val="00407EE0"/>
    <w:rsid w:val="004638C0"/>
    <w:rsid w:val="00540BFB"/>
    <w:rsid w:val="0058145A"/>
    <w:rsid w:val="005846D1"/>
    <w:rsid w:val="005E05FC"/>
    <w:rsid w:val="006A58FD"/>
    <w:rsid w:val="007305CD"/>
    <w:rsid w:val="00762445"/>
    <w:rsid w:val="007A5054"/>
    <w:rsid w:val="008403F8"/>
    <w:rsid w:val="00866BF1"/>
    <w:rsid w:val="008A6C56"/>
    <w:rsid w:val="008B205B"/>
    <w:rsid w:val="008E5FC2"/>
    <w:rsid w:val="009209DB"/>
    <w:rsid w:val="00923E68"/>
    <w:rsid w:val="009C062F"/>
    <w:rsid w:val="00A144D3"/>
    <w:rsid w:val="00A23EC1"/>
    <w:rsid w:val="00A9624C"/>
    <w:rsid w:val="00AA0511"/>
    <w:rsid w:val="00BB0DD0"/>
    <w:rsid w:val="00BD162B"/>
    <w:rsid w:val="00BF200E"/>
    <w:rsid w:val="00BF7EB6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8BD"/>
    <w:rsid w:val="00DB03B8"/>
    <w:rsid w:val="00E41047"/>
    <w:rsid w:val="00E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Boukhlifa Sabrina</cp:lastModifiedBy>
  <cp:revision>17</cp:revision>
  <dcterms:created xsi:type="dcterms:W3CDTF">2020-08-03T09:22:00Z</dcterms:created>
  <dcterms:modified xsi:type="dcterms:W3CDTF">2020-10-02T13:30:00Z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