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96" w:rsidRDefault="00A40896">
      <w:pPr>
        <w:pStyle w:val="Corpsdetexte"/>
        <w:ind w:left="0"/>
        <w:rPr>
          <w:rFonts w:ascii="Times New Roman"/>
        </w:rPr>
      </w:pPr>
    </w:p>
    <w:p w:rsidR="00A40896" w:rsidRDefault="00A40896">
      <w:pPr>
        <w:pStyle w:val="Corpsdetexte"/>
        <w:ind w:left="0"/>
        <w:rPr>
          <w:rFonts w:ascii="Times New Roman"/>
        </w:rPr>
      </w:pPr>
    </w:p>
    <w:p w:rsidR="00A40896" w:rsidRDefault="00A40896">
      <w:pPr>
        <w:pStyle w:val="Corpsdetexte"/>
        <w:ind w:left="0"/>
        <w:rPr>
          <w:rFonts w:ascii="Times New Roman"/>
        </w:rPr>
      </w:pPr>
    </w:p>
    <w:p w:rsidR="00A40896" w:rsidRDefault="00A40896">
      <w:pPr>
        <w:pStyle w:val="Corpsdetexte"/>
        <w:spacing w:before="5"/>
        <w:ind w:left="0"/>
        <w:rPr>
          <w:rFonts w:ascii="Times New Roman"/>
          <w:sz w:val="10"/>
        </w:rPr>
      </w:pPr>
    </w:p>
    <w:p w:rsidR="00A40896" w:rsidRPr="00037B69" w:rsidRDefault="002A5242">
      <w:pPr>
        <w:pStyle w:val="Corpsdetexte"/>
        <w:rPr>
          <w:rFonts w:ascii="Times New Roman"/>
          <w:lang w:val="fr-FR"/>
        </w:rPr>
      </w:pPr>
      <w:r w:rsidRPr="00037B69">
        <w:rPr>
          <w:rFonts w:ascii="Times New Roman"/>
          <w:spacing w:val="-15"/>
          <w:lang w:val="fr-FR"/>
        </w:rPr>
        <w:t xml:space="preserve"> </w:t>
      </w:r>
    </w:p>
    <w:p w:rsidR="00A40896" w:rsidRPr="00037B69" w:rsidRDefault="00A40896">
      <w:pPr>
        <w:pStyle w:val="Corpsdetexte"/>
        <w:ind w:left="0"/>
        <w:rPr>
          <w:rFonts w:ascii="Times New Roman"/>
          <w:lang w:val="fr-FR"/>
        </w:rPr>
      </w:pPr>
    </w:p>
    <w:p w:rsidR="006824F1" w:rsidRPr="00037B69" w:rsidRDefault="006824F1" w:rsidP="00747628">
      <w:pPr>
        <w:widowControl/>
        <w:adjustRightInd w:val="0"/>
        <w:ind w:left="720" w:firstLine="720"/>
        <w:rPr>
          <w:rFonts w:ascii="Arial Black" w:hAnsi="Arial Black"/>
          <w:sz w:val="48"/>
          <w:lang w:val="fr-FR"/>
        </w:rPr>
      </w:pPr>
      <w:r w:rsidRPr="00037B69">
        <w:rPr>
          <w:rFonts w:ascii="Arial Black" w:hAnsi="Arial Black"/>
          <w:sz w:val="48"/>
          <w:lang w:val="fr-FR"/>
        </w:rPr>
        <w:t>Avenant n°</w:t>
      </w:r>
      <w:r w:rsidR="00034564" w:rsidRPr="00037B69">
        <w:rPr>
          <w:rFonts w:ascii="Arial Black" w:hAnsi="Arial Black"/>
          <w:sz w:val="48"/>
          <w:lang w:val="fr-FR"/>
        </w:rPr>
        <w:t>2</w:t>
      </w:r>
      <w:r w:rsidRPr="00037B69">
        <w:rPr>
          <w:rFonts w:ascii="Arial Black" w:hAnsi="Arial Black"/>
          <w:sz w:val="48"/>
          <w:lang w:val="fr-FR"/>
        </w:rPr>
        <w:t xml:space="preserve"> du </w:t>
      </w:r>
      <w:r w:rsidR="00FF46C5">
        <w:rPr>
          <w:rFonts w:ascii="Arial Black" w:hAnsi="Arial Black"/>
          <w:sz w:val="48"/>
          <w:lang w:val="fr-FR"/>
        </w:rPr>
        <w:t>23</w:t>
      </w:r>
      <w:r w:rsidR="00CD2709" w:rsidRPr="00747628">
        <w:rPr>
          <w:rFonts w:ascii="Arial Black" w:hAnsi="Arial Black"/>
          <w:sz w:val="48"/>
          <w:lang w:val="fr-FR"/>
        </w:rPr>
        <w:t xml:space="preserve"> Avril 2018</w:t>
      </w:r>
    </w:p>
    <w:p w:rsidR="00A40896" w:rsidRPr="00034564" w:rsidRDefault="006824F1" w:rsidP="006824F1">
      <w:pPr>
        <w:spacing w:line="533" w:lineRule="exact"/>
        <w:ind w:left="110" w:right="680" w:firstLine="610"/>
        <w:rPr>
          <w:rFonts w:ascii="Arial Black" w:hAnsi="Arial Black"/>
          <w:sz w:val="48"/>
          <w:lang w:val="fr-FR"/>
        </w:rPr>
      </w:pPr>
      <w:proofErr w:type="gramStart"/>
      <w:r w:rsidRPr="00034564">
        <w:rPr>
          <w:rFonts w:ascii="Arial Black" w:hAnsi="Arial Black"/>
          <w:sz w:val="48"/>
          <w:lang w:val="fr-FR"/>
        </w:rPr>
        <w:t>aux</w:t>
      </w:r>
      <w:proofErr w:type="gramEnd"/>
      <w:r w:rsidRPr="00034564">
        <w:rPr>
          <w:rFonts w:ascii="Arial Black" w:hAnsi="Arial Black"/>
          <w:sz w:val="48"/>
          <w:lang w:val="fr-FR"/>
        </w:rPr>
        <w:t xml:space="preserve"> Conditions commerciales 2018</w:t>
      </w:r>
    </w:p>
    <w:p w:rsidR="00A40896" w:rsidRPr="00034564" w:rsidRDefault="00AE2481">
      <w:pPr>
        <w:pStyle w:val="Corpsdetexte"/>
        <w:spacing w:before="4"/>
        <w:ind w:left="0"/>
        <w:rPr>
          <w:rFonts w:ascii="HeldustryFTVBasic Black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F55F02D" wp14:editId="4EEBCE55">
                <wp:simplePos x="0" y="0"/>
                <wp:positionH relativeFrom="page">
                  <wp:posOffset>539750</wp:posOffset>
                </wp:positionH>
                <wp:positionV relativeFrom="paragraph">
                  <wp:posOffset>207010</wp:posOffset>
                </wp:positionV>
                <wp:extent cx="6480175" cy="0"/>
                <wp:effectExtent l="6350" t="6985" r="9525" b="1206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3pt" to="552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+C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:rsidR="006824F1" w:rsidRPr="00863342" w:rsidRDefault="006824F1">
      <w:pPr>
        <w:pStyle w:val="Corpsdetexte"/>
        <w:spacing w:before="4"/>
        <w:ind w:left="0"/>
        <w:rPr>
          <w:rFonts w:ascii="HeldustryFTVBasic Black"/>
          <w:sz w:val="8"/>
          <w:lang w:val="fr-FR"/>
        </w:rPr>
      </w:pPr>
    </w:p>
    <w:p w:rsidR="00C55E54" w:rsidRPr="00FC0DC2" w:rsidRDefault="00CD2709" w:rsidP="00C55E54">
      <w:pPr>
        <w:widowControl/>
        <w:adjustRightInd w:val="0"/>
        <w:jc w:val="center"/>
        <w:rPr>
          <w:rFonts w:ascii="HeldustryFT-Demi" w:eastAsiaTheme="minorHAnsi" w:hAnsi="HeldustryFT-Demi" w:cs="HeldustryFT-Demi"/>
          <w:b/>
          <w:sz w:val="30"/>
          <w:szCs w:val="20"/>
          <w:lang w:val="fr-FR"/>
        </w:rPr>
      </w:pPr>
      <w:r>
        <w:rPr>
          <w:rFonts w:ascii="HeldustryFT-Demi" w:eastAsiaTheme="minorHAnsi" w:hAnsi="HeldustryFT-Demi" w:cs="HeldustryFT-Demi"/>
          <w:b/>
          <w:sz w:val="30"/>
          <w:szCs w:val="20"/>
          <w:lang w:val="fr-FR"/>
        </w:rPr>
        <w:t>SUPPRESSION</w:t>
      </w:r>
      <w:r w:rsidR="00C55E54" w:rsidRPr="00FC0DC2">
        <w:rPr>
          <w:rFonts w:ascii="HeldustryFT-Demi" w:eastAsiaTheme="minorHAnsi" w:hAnsi="HeldustryFT-Demi" w:cs="HeldustryFT-Demi"/>
          <w:b/>
          <w:sz w:val="30"/>
          <w:szCs w:val="20"/>
          <w:lang w:val="fr-FR"/>
        </w:rPr>
        <w:t xml:space="preserve"> DE</w:t>
      </w:r>
      <w:r>
        <w:rPr>
          <w:rFonts w:ascii="HeldustryFT-Demi" w:eastAsiaTheme="minorHAnsi" w:hAnsi="HeldustryFT-Demi" w:cs="HeldustryFT-Demi"/>
          <w:b/>
          <w:sz w:val="30"/>
          <w:szCs w:val="20"/>
          <w:lang w:val="fr-FR"/>
        </w:rPr>
        <w:t xml:space="preserve"> LA</w:t>
      </w:r>
      <w:r w:rsidR="00C55E54" w:rsidRPr="00FC0DC2">
        <w:rPr>
          <w:rFonts w:ascii="HeldustryFT-Demi" w:eastAsiaTheme="minorHAnsi" w:hAnsi="HeldustryFT-Demi" w:cs="HeldustryFT-Demi"/>
          <w:b/>
          <w:sz w:val="30"/>
          <w:szCs w:val="20"/>
          <w:lang w:val="fr-FR"/>
        </w:rPr>
        <w:t xml:space="preserve"> CHAINE</w:t>
      </w:r>
      <w:r>
        <w:rPr>
          <w:rFonts w:ascii="HeldustryFT-Demi" w:eastAsiaTheme="minorHAnsi" w:hAnsi="HeldustryFT-Demi" w:cs="HeldustryFT-Demi"/>
          <w:b/>
          <w:sz w:val="30"/>
          <w:szCs w:val="20"/>
          <w:lang w:val="fr-FR"/>
        </w:rPr>
        <w:t xml:space="preserve"> NOLIFE</w:t>
      </w:r>
      <w:r w:rsidR="00C55E54" w:rsidRPr="00FC0DC2">
        <w:rPr>
          <w:rFonts w:ascii="HeldustryFT-Demi" w:eastAsiaTheme="minorHAnsi" w:hAnsi="HeldustryFT-Demi" w:cs="HeldustryFT-Demi"/>
          <w:b/>
          <w:sz w:val="30"/>
          <w:szCs w:val="20"/>
          <w:lang w:val="fr-FR"/>
        </w:rPr>
        <w:t xml:space="preserve"> </w:t>
      </w:r>
    </w:p>
    <w:p w:rsidR="00C55E54" w:rsidRPr="00863342" w:rsidRDefault="00C55E54">
      <w:pPr>
        <w:pStyle w:val="Corpsdetexte"/>
        <w:spacing w:before="4"/>
        <w:ind w:left="0"/>
        <w:rPr>
          <w:rFonts w:ascii="HeldustryFTVBasic Black"/>
          <w:sz w:val="12"/>
          <w:lang w:val="fr-FR"/>
        </w:rPr>
      </w:pPr>
    </w:p>
    <w:p w:rsidR="00FC0DC2" w:rsidRDefault="00CD2709" w:rsidP="006824F1">
      <w:pPr>
        <w:widowControl/>
        <w:adjustRightInd w:val="0"/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</w:pPr>
      <w:r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>Une offre riche et variée</w:t>
      </w:r>
      <w:r w:rsidR="006D304F" w:rsidRPr="002E32AE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 xml:space="preserve"> </w:t>
      </w:r>
      <w:r w:rsidR="006824F1" w:rsidRPr="002E32AE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 xml:space="preserve">(page </w:t>
      </w:r>
      <w:r w:rsidR="006D304F" w:rsidRPr="002E32AE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>17</w:t>
      </w:r>
      <w:r w:rsidR="006824F1" w:rsidRPr="002E32AE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>)</w:t>
      </w:r>
      <w:r w:rsidR="006D304F" w:rsidRPr="002E32AE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> :</w:t>
      </w:r>
      <w:r w:rsidR="00B40FBA" w:rsidRPr="002E32AE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 xml:space="preserve"> </w:t>
      </w:r>
    </w:p>
    <w:p w:rsidR="00B40FBA" w:rsidRDefault="00037B69" w:rsidP="00CD2709">
      <w:pPr>
        <w:pStyle w:val="Corpsdetexte"/>
        <w:spacing w:before="4"/>
        <w:ind w:left="0"/>
        <w:rPr>
          <w:noProof/>
          <w:lang w:val="fr-FR" w:eastAsia="fr-FR"/>
        </w:rPr>
      </w:pPr>
      <w:r>
        <w:rPr>
          <w:noProof/>
          <w:lang w:val="fr-FR" w:eastAsia="fr-FR"/>
        </w:rPr>
        <w:t xml:space="preserve">       </w:t>
      </w:r>
      <w:r w:rsidR="00CD2709">
        <w:rPr>
          <w:noProof/>
          <w:lang w:val="fr-FR" w:eastAsia="fr-FR"/>
        </w:rPr>
        <w:t xml:space="preserve">                                    </w:t>
      </w:r>
    </w:p>
    <w:p w:rsidR="00037B69" w:rsidRPr="00034564" w:rsidRDefault="00037B69" w:rsidP="00CD2709">
      <w:pPr>
        <w:pStyle w:val="Corpsdetexte"/>
        <w:spacing w:before="4"/>
        <w:ind w:left="0"/>
        <w:rPr>
          <w:rFonts w:ascii="HeldustryFTVBasic Black"/>
          <w:sz w:val="24"/>
          <w:lang w:val="fr-FR"/>
        </w:rPr>
      </w:pPr>
      <w:r>
        <w:rPr>
          <w:noProof/>
          <w:lang w:val="fr-FR" w:eastAsia="fr-FR"/>
        </w:rPr>
        <w:t xml:space="preserve">                                </w:t>
      </w:r>
      <w:r w:rsidR="00AF3EC5">
        <w:rPr>
          <w:noProof/>
          <w:lang w:val="fr-FR" w:eastAsia="fr-FR"/>
        </w:rPr>
        <w:t xml:space="preserve">       </w:t>
      </w:r>
      <w:r>
        <w:rPr>
          <w:noProof/>
          <w:lang w:val="fr-FR" w:eastAsia="fr-FR"/>
        </w:rPr>
        <w:t xml:space="preserve">   </w:t>
      </w:r>
      <w:r w:rsidR="004767F9">
        <w:rPr>
          <w:noProof/>
          <w:lang w:val="fr-FR" w:eastAsia="fr-FR"/>
        </w:rPr>
        <w:drawing>
          <wp:inline distT="0" distB="0" distL="0" distR="0" wp14:anchorId="6B469E92" wp14:editId="6131DEDC">
            <wp:extent cx="4856672" cy="2141390"/>
            <wp:effectExtent l="0" t="0" r="127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8602" cy="21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t xml:space="preserve">   </w:t>
      </w:r>
    </w:p>
    <w:p w:rsidR="00B40FBA" w:rsidRPr="001C2E00" w:rsidRDefault="00B40FBA" w:rsidP="006824F1">
      <w:pPr>
        <w:pStyle w:val="Corpsdetexte"/>
        <w:spacing w:before="4"/>
        <w:ind w:left="0"/>
        <w:rPr>
          <w:rFonts w:ascii="HeldustryFTVBasic Black"/>
          <w:sz w:val="2"/>
          <w:lang w:val="fr-FR"/>
        </w:rPr>
      </w:pPr>
    </w:p>
    <w:p w:rsidR="00B40FBA" w:rsidRPr="004767F9" w:rsidRDefault="00B40FBA" w:rsidP="006824F1">
      <w:pPr>
        <w:pStyle w:val="Corpsdetexte"/>
        <w:spacing w:before="4"/>
        <w:ind w:left="0"/>
        <w:rPr>
          <w:rFonts w:ascii="HeldustryFTVBasic Black"/>
          <w:sz w:val="14"/>
          <w:szCs w:val="18"/>
          <w:lang w:val="fr-FR"/>
        </w:rPr>
      </w:pPr>
    </w:p>
    <w:p w:rsidR="006824F1" w:rsidRPr="002E32AE" w:rsidRDefault="00B40FBA" w:rsidP="006824F1">
      <w:pPr>
        <w:pStyle w:val="Corpsdetexte"/>
        <w:spacing w:before="4"/>
        <w:ind w:left="0"/>
        <w:rPr>
          <w:noProof/>
          <w:sz w:val="28"/>
          <w:szCs w:val="22"/>
          <w:lang w:val="fr-FR" w:eastAsia="fr-FR"/>
        </w:rPr>
      </w:pPr>
      <w:r w:rsidRPr="002E32AE">
        <w:rPr>
          <w:rFonts w:ascii="HeldustryFTVBasic Black"/>
          <w:noProof/>
          <w:sz w:val="32"/>
          <w:lang w:val="fr-FR" w:eastAsia="fr-FR"/>
        </w:rPr>
        <w:drawing>
          <wp:inline distT="0" distB="0" distL="0" distR="0" wp14:anchorId="48554F67" wp14:editId="0BD3F717">
            <wp:extent cx="1512315" cy="310551"/>
            <wp:effectExtent l="0" t="0" r="0" b="0"/>
            <wp:docPr id="71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24" cy="3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564">
        <w:rPr>
          <w:rFonts w:ascii="HeldustryFTVBasic Black"/>
          <w:sz w:val="32"/>
          <w:lang w:val="fr-FR"/>
        </w:rPr>
        <w:t xml:space="preserve">  </w:t>
      </w:r>
      <w:r w:rsidRPr="002E32AE">
        <w:rPr>
          <w:rFonts w:ascii="HeldustryFT-Demi" w:eastAsiaTheme="minorHAnsi" w:hAnsi="HeldustryFT-Demi" w:cs="HeldustryFT-Demi"/>
          <w:b/>
          <w:sz w:val="24"/>
          <w:lang w:val="fr-FR"/>
        </w:rPr>
        <w:t>(</w:t>
      </w:r>
      <w:proofErr w:type="gramStart"/>
      <w:r w:rsidRPr="002E32AE">
        <w:rPr>
          <w:rFonts w:ascii="HeldustryFT-Demi" w:eastAsiaTheme="minorHAnsi" w:hAnsi="HeldustryFT-Demi" w:cs="HeldustryFT-Demi"/>
          <w:b/>
          <w:sz w:val="24"/>
          <w:lang w:val="fr-FR"/>
        </w:rPr>
        <w:t>page</w:t>
      </w:r>
      <w:proofErr w:type="gramEnd"/>
      <w:r w:rsidRPr="002E32AE">
        <w:rPr>
          <w:rFonts w:ascii="HeldustryFT-Demi" w:eastAsiaTheme="minorHAnsi" w:hAnsi="HeldustryFT-Demi" w:cs="HeldustryFT-Demi"/>
          <w:b/>
          <w:sz w:val="24"/>
          <w:lang w:val="fr-FR"/>
        </w:rPr>
        <w:t xml:space="preserve"> 18) :</w:t>
      </w:r>
      <w:r w:rsidRPr="002E32AE">
        <w:rPr>
          <w:noProof/>
          <w:sz w:val="28"/>
          <w:szCs w:val="22"/>
          <w:lang w:val="fr-FR" w:eastAsia="fr-FR"/>
        </w:rPr>
        <w:t xml:space="preserve"> </w:t>
      </w:r>
    </w:p>
    <w:p w:rsidR="00C55E54" w:rsidRDefault="005C4A27" w:rsidP="006824F1">
      <w:pPr>
        <w:pStyle w:val="Corpsdetexte"/>
        <w:spacing w:before="4"/>
        <w:ind w:left="0"/>
        <w:rPr>
          <w:rFonts w:ascii="HeldustryFT-Demi" w:eastAsiaTheme="minorHAnsi" w:hAnsi="HeldustryFT-Demi" w:cs="HeldustryFT-Demi"/>
          <w:b/>
          <w:lang w:val="fr-FR"/>
        </w:rPr>
      </w:pPr>
      <w:r>
        <w:rPr>
          <w:noProof/>
          <w:sz w:val="22"/>
          <w:szCs w:val="22"/>
          <w:lang w:val="fr-FR" w:eastAsia="fr-FR"/>
        </w:rPr>
        <w:t>Supression</w:t>
      </w:r>
      <w:r w:rsidR="00C55E54">
        <w:rPr>
          <w:noProof/>
          <w:sz w:val="22"/>
          <w:szCs w:val="22"/>
          <w:lang w:val="fr-FR" w:eastAsia="fr-FR"/>
        </w:rPr>
        <w:t xml:space="preserve"> de</w:t>
      </w:r>
      <w:r>
        <w:rPr>
          <w:noProof/>
          <w:sz w:val="22"/>
          <w:szCs w:val="22"/>
          <w:lang w:val="fr-FR" w:eastAsia="fr-FR"/>
        </w:rPr>
        <w:t xml:space="preserve"> la</w:t>
      </w:r>
      <w:r w:rsidR="00C55E54">
        <w:rPr>
          <w:noProof/>
          <w:sz w:val="22"/>
          <w:szCs w:val="22"/>
          <w:lang w:val="fr-FR" w:eastAsia="fr-FR"/>
        </w:rPr>
        <w:t xml:space="preserve"> cha</w:t>
      </w:r>
      <w:r w:rsidR="003D61C1">
        <w:rPr>
          <w:noProof/>
          <w:sz w:val="22"/>
          <w:szCs w:val="22"/>
          <w:lang w:val="fr-FR" w:eastAsia="fr-FR"/>
        </w:rPr>
        <w:t>îne</w:t>
      </w:r>
      <w:r>
        <w:rPr>
          <w:noProof/>
          <w:sz w:val="22"/>
          <w:szCs w:val="22"/>
          <w:lang w:val="fr-FR" w:eastAsia="fr-FR"/>
        </w:rPr>
        <w:t xml:space="preserve"> Nolife da</w:t>
      </w:r>
      <w:r w:rsidR="00494471">
        <w:rPr>
          <w:noProof/>
          <w:sz w:val="22"/>
          <w:szCs w:val="22"/>
          <w:lang w:val="fr-FR" w:eastAsia="fr-FR"/>
        </w:rPr>
        <w:t>ns</w:t>
      </w:r>
      <w:r w:rsidR="001D23A4">
        <w:rPr>
          <w:noProof/>
          <w:sz w:val="22"/>
          <w:szCs w:val="22"/>
          <w:lang w:val="fr-FR" w:eastAsia="fr-FR"/>
        </w:rPr>
        <w:t xml:space="preserve"> le pack</w:t>
      </w:r>
      <w:r w:rsidR="00C55E54">
        <w:rPr>
          <w:noProof/>
          <w:sz w:val="22"/>
          <w:szCs w:val="22"/>
          <w:lang w:val="fr-FR" w:eastAsia="fr-FR"/>
        </w:rPr>
        <w:t xml:space="preserve"> « </w:t>
      </w:r>
      <w:r>
        <w:rPr>
          <w:noProof/>
          <w:sz w:val="22"/>
          <w:szCs w:val="22"/>
          <w:lang w:val="fr-FR" w:eastAsia="fr-FR"/>
        </w:rPr>
        <w:t>Premium</w:t>
      </w:r>
      <w:r w:rsidR="00C55E54">
        <w:rPr>
          <w:noProof/>
          <w:sz w:val="22"/>
          <w:szCs w:val="22"/>
          <w:lang w:val="fr-FR" w:eastAsia="fr-FR"/>
        </w:rPr>
        <w:t xml:space="preserve">» et </w:t>
      </w:r>
      <w:r w:rsidR="001D23A4">
        <w:rPr>
          <w:noProof/>
          <w:sz w:val="22"/>
          <w:szCs w:val="22"/>
          <w:lang w:val="fr-FR" w:eastAsia="fr-FR"/>
        </w:rPr>
        <w:t xml:space="preserve">dans le pack </w:t>
      </w:r>
      <w:r>
        <w:rPr>
          <w:noProof/>
          <w:sz w:val="22"/>
          <w:szCs w:val="22"/>
          <w:lang w:val="fr-FR" w:eastAsia="fr-FR"/>
        </w:rPr>
        <w:t xml:space="preserve">«Millennials ». Les packs « Women » </w:t>
      </w:r>
      <w:r w:rsidR="00C55E54">
        <w:rPr>
          <w:noProof/>
          <w:sz w:val="22"/>
          <w:szCs w:val="22"/>
          <w:lang w:val="fr-FR" w:eastAsia="fr-FR"/>
        </w:rPr>
        <w:t>et « Kids » restent inchangés.</w:t>
      </w:r>
    </w:p>
    <w:p w:rsidR="00B40FBA" w:rsidRDefault="00764753" w:rsidP="00B40FBA">
      <w:pPr>
        <w:pStyle w:val="Corpsdetexte"/>
        <w:spacing w:before="4"/>
        <w:ind w:left="-284"/>
        <w:rPr>
          <w:rFonts w:ascii="HeldustryFT-Demi" w:eastAsiaTheme="minorHAnsi" w:hAnsi="HeldustryFT-Demi" w:cs="HeldustryFT-Demi"/>
          <w:b/>
          <w:lang w:val="fr-FR"/>
        </w:rPr>
      </w:pPr>
      <w:r>
        <w:rPr>
          <w:rFonts w:ascii="HeldustryFT-Demi" w:eastAsiaTheme="minorHAnsi" w:hAnsi="HeldustryFT-Demi" w:cs="HeldustryFT-Demi"/>
          <w:b/>
          <w:lang w:val="fr-FR"/>
        </w:rPr>
        <w:t xml:space="preserve">                                            </w:t>
      </w:r>
      <w:r w:rsidR="004767F9">
        <w:rPr>
          <w:noProof/>
          <w:lang w:val="fr-FR" w:eastAsia="fr-FR"/>
        </w:rPr>
        <w:drawing>
          <wp:inline distT="0" distB="0" distL="0" distR="0" wp14:anchorId="73D583E8" wp14:editId="61326333">
            <wp:extent cx="3962400" cy="26289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54" w:rsidRDefault="004767F9" w:rsidP="006824F1">
      <w:pPr>
        <w:pStyle w:val="Corpsdetexte"/>
        <w:spacing w:before="4"/>
        <w:ind w:left="0"/>
        <w:rPr>
          <w:rFonts w:ascii="HeldustryFTVBasic Black"/>
          <w:sz w:val="24"/>
          <w:lang w:val="fr-FR"/>
        </w:rPr>
      </w:pPr>
      <w:r>
        <w:rPr>
          <w:noProof/>
          <w:lang w:val="fr-FR" w:eastAsia="fr-FR"/>
        </w:rPr>
        <w:t xml:space="preserve">              </w:t>
      </w:r>
      <w:r>
        <w:rPr>
          <w:noProof/>
          <w:lang w:val="fr-FR" w:eastAsia="fr-FR"/>
        </w:rPr>
        <w:drawing>
          <wp:inline distT="0" distB="0" distL="0" distR="0" wp14:anchorId="2B92AC4A" wp14:editId="53D0A4AE">
            <wp:extent cx="5895975" cy="1247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t xml:space="preserve">                  </w:t>
      </w:r>
    </w:p>
    <w:p w:rsidR="002E32AE" w:rsidRDefault="004767F9" w:rsidP="006824F1">
      <w:pPr>
        <w:pStyle w:val="Corpsdetexte"/>
        <w:spacing w:before="4"/>
        <w:ind w:left="0"/>
        <w:rPr>
          <w:rFonts w:ascii="HeldustryFTVBasic Black"/>
          <w:sz w:val="24"/>
          <w:lang w:val="fr-FR"/>
        </w:rPr>
      </w:pPr>
      <w:r>
        <w:rPr>
          <w:rFonts w:ascii="HeldustryFTVBasic Black"/>
          <w:sz w:val="24"/>
          <w:lang w:val="fr-FR"/>
        </w:rPr>
        <w:t xml:space="preserve">       </w:t>
      </w:r>
      <w:r w:rsidR="005C4A2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7A12E3" wp14:editId="623358F1">
                <wp:simplePos x="0" y="0"/>
                <wp:positionH relativeFrom="column">
                  <wp:posOffset>2640965</wp:posOffset>
                </wp:positionH>
                <wp:positionV relativeFrom="paragraph">
                  <wp:posOffset>501015</wp:posOffset>
                </wp:positionV>
                <wp:extent cx="733785" cy="379562"/>
                <wp:effectExtent l="0" t="0" r="9525" b="19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785" cy="379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07.95pt;margin-top:39.45pt;width:57.8pt;height:29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" fillcolor="white [3212]" stroked="f" strokeweight="2pt"/>
            </w:pict>
          </mc:Fallback>
        </mc:AlternateContent>
      </w:r>
      <w:r w:rsidR="005C4A27">
        <w:rPr>
          <w:rFonts w:ascii="HeldustryFTVBasic Black"/>
          <w:sz w:val="24"/>
          <w:lang w:val="fr-FR"/>
        </w:rPr>
        <w:t xml:space="preserve">        </w:t>
      </w:r>
    </w:p>
    <w:p w:rsidR="00363EF8" w:rsidRPr="002E32AE" w:rsidRDefault="00494471" w:rsidP="00494471">
      <w:pPr>
        <w:widowControl/>
        <w:adjustRightInd w:val="0"/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</w:pPr>
      <w:r w:rsidRPr="002E32AE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 xml:space="preserve">Liste des chaînes Thématiques (page </w:t>
      </w:r>
      <w:r w:rsidR="00363EF8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>41</w:t>
      </w:r>
      <w:r w:rsidR="00FC0DC2" w:rsidRPr="002E32AE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 xml:space="preserve"> et </w:t>
      </w:r>
      <w:r w:rsidR="00363EF8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>54</w:t>
      </w:r>
      <w:r w:rsidRPr="002E32AE">
        <w:rPr>
          <w:rFonts w:ascii="HeldustryFT-Demi" w:eastAsiaTheme="minorHAnsi" w:hAnsi="HeldustryFT-Demi" w:cs="HeldustryFT-Demi"/>
          <w:b/>
          <w:sz w:val="24"/>
          <w:szCs w:val="20"/>
          <w:lang w:val="fr-FR"/>
        </w:rPr>
        <w:t xml:space="preserve">) : </w:t>
      </w:r>
    </w:p>
    <w:p w:rsidR="00B40FBA" w:rsidRPr="00034564" w:rsidRDefault="00363EF8" w:rsidP="00037B69">
      <w:pPr>
        <w:pStyle w:val="Corpsdetexte"/>
        <w:spacing w:before="4"/>
        <w:ind w:left="0" w:right="286"/>
        <w:rPr>
          <w:rFonts w:ascii="HeldustryFTVBasic Black"/>
          <w:sz w:val="24"/>
          <w:lang w:val="fr-FR"/>
        </w:rPr>
      </w:pPr>
      <w:r>
        <w:rPr>
          <w:noProof/>
          <w:sz w:val="22"/>
          <w:szCs w:val="22"/>
          <w:lang w:val="fr-FR" w:eastAsia="fr-FR"/>
        </w:rPr>
        <w:lastRenderedPageBreak/>
        <w:t xml:space="preserve">Supression de la chaine Nolife </w:t>
      </w:r>
      <w:r w:rsidR="00FC0DC2">
        <w:rPr>
          <w:noProof/>
          <w:sz w:val="22"/>
          <w:szCs w:val="22"/>
          <w:lang w:val="fr-FR" w:eastAsia="fr-FR"/>
        </w:rPr>
        <w:t>dans les chaînes Thématiques en Publicité TV et en Parrainage.</w:t>
      </w:r>
    </w:p>
    <w:sectPr w:rsidR="00B40FBA" w:rsidRPr="00034564" w:rsidSect="00B40F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0" w:right="0" w:bottom="780" w:left="567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F2" w:rsidRDefault="009602F2">
      <w:r>
        <w:separator/>
      </w:r>
    </w:p>
  </w:endnote>
  <w:endnote w:type="continuationSeparator" w:id="0">
    <w:p w:rsidR="009602F2" w:rsidRDefault="009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dustryFT Regular">
    <w:altName w:val="Andale Mono"/>
    <w:panose1 w:val="02000500000000000000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HeldustryFTVBasic Black">
    <w:altName w:val="Lucida Grande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Lucida Grande"/>
    <w:panose1 w:val="02000800000000000000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dustryFT-Demi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A1" w:rsidRDefault="00E35BA1" w:rsidP="00DA7D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5BA1" w:rsidRDefault="00E35BA1" w:rsidP="00E35B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A1" w:rsidRPr="00E35BA1" w:rsidRDefault="00E35BA1" w:rsidP="00406507">
    <w:pPr>
      <w:pStyle w:val="Pieddepage"/>
      <w:framePr w:wrap="around" w:vAnchor="text" w:hAnchor="page" w:x="11631" w:y="143"/>
      <w:rPr>
        <w:rStyle w:val="Numrodepage"/>
        <w:rFonts w:ascii="Arial" w:hAnsi="Arial" w:cs="Arial"/>
        <w:sz w:val="18"/>
        <w:szCs w:val="18"/>
      </w:rPr>
    </w:pPr>
  </w:p>
  <w:p w:rsidR="00A40896" w:rsidRDefault="00A40896" w:rsidP="00E35BA1">
    <w:pPr>
      <w:pStyle w:val="Corpsdetexte"/>
      <w:spacing w:line="14" w:lineRule="auto"/>
      <w:ind w:left="0"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66" w:rsidRDefault="001C306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F2" w:rsidRDefault="009602F2">
      <w:r>
        <w:separator/>
      </w:r>
    </w:p>
  </w:footnote>
  <w:footnote w:type="continuationSeparator" w:id="0">
    <w:p w:rsidR="009602F2" w:rsidRDefault="00960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66" w:rsidRDefault="001C306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20" w:rsidRPr="00A06220" w:rsidRDefault="00A06220" w:rsidP="00A06220">
    <w:pPr>
      <w:pStyle w:val="En-tte"/>
      <w:ind w:left="-709"/>
    </w:pPr>
    <w:bookmarkStart w:id="0" w:name="_GoBack"/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E20A7B7" wp14:editId="75CF0446">
          <wp:simplePos x="0" y="0"/>
          <wp:positionH relativeFrom="column">
            <wp:posOffset>-488315</wp:posOffset>
          </wp:positionH>
          <wp:positionV relativeFrom="paragraph">
            <wp:posOffset>0</wp:posOffset>
          </wp:positionV>
          <wp:extent cx="7682865" cy="10867538"/>
          <wp:effectExtent l="0" t="0" r="0" b="381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079 - Fiches pratiques_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234" cy="108680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66" w:rsidRDefault="001C306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89"/>
    <w:multiLevelType w:val="hybridMultilevel"/>
    <w:tmpl w:val="B0A8C152"/>
    <w:lvl w:ilvl="0" w:tplc="22187E6A">
      <w:start w:val="1"/>
      <w:numFmt w:val="decimal"/>
      <w:lvlText w:val="%1)"/>
      <w:lvlJc w:val="left"/>
      <w:pPr>
        <w:ind w:left="279" w:hanging="169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1F380FAC">
      <w:numFmt w:val="bullet"/>
      <w:lvlText w:val="•"/>
      <w:lvlJc w:val="left"/>
      <w:pPr>
        <w:ind w:left="1368" w:hanging="169"/>
      </w:pPr>
      <w:rPr>
        <w:rFonts w:hint="default"/>
      </w:rPr>
    </w:lvl>
    <w:lvl w:ilvl="2" w:tplc="9FA88E46">
      <w:numFmt w:val="bullet"/>
      <w:lvlText w:val="•"/>
      <w:lvlJc w:val="left"/>
      <w:pPr>
        <w:ind w:left="2457" w:hanging="169"/>
      </w:pPr>
      <w:rPr>
        <w:rFonts w:hint="default"/>
      </w:rPr>
    </w:lvl>
    <w:lvl w:ilvl="3" w:tplc="9D9AAF6A">
      <w:numFmt w:val="bullet"/>
      <w:lvlText w:val="•"/>
      <w:lvlJc w:val="left"/>
      <w:pPr>
        <w:ind w:left="3545" w:hanging="169"/>
      </w:pPr>
      <w:rPr>
        <w:rFonts w:hint="default"/>
      </w:rPr>
    </w:lvl>
    <w:lvl w:ilvl="4" w:tplc="E32CC538">
      <w:numFmt w:val="bullet"/>
      <w:lvlText w:val="•"/>
      <w:lvlJc w:val="left"/>
      <w:pPr>
        <w:ind w:left="4634" w:hanging="169"/>
      </w:pPr>
      <w:rPr>
        <w:rFonts w:hint="default"/>
      </w:rPr>
    </w:lvl>
    <w:lvl w:ilvl="5" w:tplc="6ADE2DA2">
      <w:numFmt w:val="bullet"/>
      <w:lvlText w:val="•"/>
      <w:lvlJc w:val="left"/>
      <w:pPr>
        <w:ind w:left="5722" w:hanging="169"/>
      </w:pPr>
      <w:rPr>
        <w:rFonts w:hint="default"/>
      </w:rPr>
    </w:lvl>
    <w:lvl w:ilvl="6" w:tplc="19B69D8E">
      <w:numFmt w:val="bullet"/>
      <w:lvlText w:val="•"/>
      <w:lvlJc w:val="left"/>
      <w:pPr>
        <w:ind w:left="6811" w:hanging="169"/>
      </w:pPr>
      <w:rPr>
        <w:rFonts w:hint="default"/>
      </w:rPr>
    </w:lvl>
    <w:lvl w:ilvl="7" w:tplc="FBE629B8">
      <w:numFmt w:val="bullet"/>
      <w:lvlText w:val="•"/>
      <w:lvlJc w:val="left"/>
      <w:pPr>
        <w:ind w:left="7899" w:hanging="169"/>
      </w:pPr>
      <w:rPr>
        <w:rFonts w:hint="default"/>
      </w:rPr>
    </w:lvl>
    <w:lvl w:ilvl="8" w:tplc="C2C6ACBC">
      <w:numFmt w:val="bullet"/>
      <w:lvlText w:val="•"/>
      <w:lvlJc w:val="left"/>
      <w:pPr>
        <w:ind w:left="8988" w:hanging="169"/>
      </w:pPr>
      <w:rPr>
        <w:rFonts w:hint="default"/>
      </w:rPr>
    </w:lvl>
  </w:abstractNum>
  <w:abstractNum w:abstractNumId="1">
    <w:nsid w:val="20D41239"/>
    <w:multiLevelType w:val="hybridMultilevel"/>
    <w:tmpl w:val="9B00E2F4"/>
    <w:lvl w:ilvl="0" w:tplc="426A6B84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011616C2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2" w:tplc="68BC5A90">
      <w:numFmt w:val="bullet"/>
      <w:lvlText w:val="•"/>
      <w:lvlJc w:val="left"/>
      <w:pPr>
        <w:ind w:left="2076" w:hanging="115"/>
      </w:pPr>
      <w:rPr>
        <w:rFonts w:hint="default"/>
      </w:rPr>
    </w:lvl>
    <w:lvl w:ilvl="3" w:tplc="AE1AB500">
      <w:numFmt w:val="bullet"/>
      <w:lvlText w:val="•"/>
      <w:lvlJc w:val="left"/>
      <w:pPr>
        <w:ind w:left="3212" w:hanging="115"/>
      </w:pPr>
      <w:rPr>
        <w:rFonts w:hint="default"/>
      </w:rPr>
    </w:lvl>
    <w:lvl w:ilvl="4" w:tplc="42809CA8">
      <w:numFmt w:val="bullet"/>
      <w:lvlText w:val="•"/>
      <w:lvlJc w:val="left"/>
      <w:pPr>
        <w:ind w:left="4348" w:hanging="115"/>
      </w:pPr>
      <w:rPr>
        <w:rFonts w:hint="default"/>
      </w:rPr>
    </w:lvl>
    <w:lvl w:ilvl="5" w:tplc="6FE048F2">
      <w:numFmt w:val="bullet"/>
      <w:lvlText w:val="•"/>
      <w:lvlJc w:val="left"/>
      <w:pPr>
        <w:ind w:left="5484" w:hanging="115"/>
      </w:pPr>
      <w:rPr>
        <w:rFonts w:hint="default"/>
      </w:rPr>
    </w:lvl>
    <w:lvl w:ilvl="6" w:tplc="EA50964E">
      <w:numFmt w:val="bullet"/>
      <w:lvlText w:val="•"/>
      <w:lvlJc w:val="left"/>
      <w:pPr>
        <w:ind w:left="6620" w:hanging="115"/>
      </w:pPr>
      <w:rPr>
        <w:rFonts w:hint="default"/>
      </w:rPr>
    </w:lvl>
    <w:lvl w:ilvl="7" w:tplc="BFE06658">
      <w:numFmt w:val="bullet"/>
      <w:lvlText w:val="•"/>
      <w:lvlJc w:val="left"/>
      <w:pPr>
        <w:ind w:left="7757" w:hanging="115"/>
      </w:pPr>
      <w:rPr>
        <w:rFonts w:hint="default"/>
      </w:rPr>
    </w:lvl>
    <w:lvl w:ilvl="8" w:tplc="BE3ED4A6">
      <w:numFmt w:val="bullet"/>
      <w:lvlText w:val="•"/>
      <w:lvlJc w:val="left"/>
      <w:pPr>
        <w:ind w:left="8893" w:hanging="115"/>
      </w:pPr>
      <w:rPr>
        <w:rFonts w:hint="default"/>
      </w:rPr>
    </w:lvl>
  </w:abstractNum>
  <w:abstractNum w:abstractNumId="2">
    <w:nsid w:val="50A345DC"/>
    <w:multiLevelType w:val="hybridMultilevel"/>
    <w:tmpl w:val="91283028"/>
    <w:lvl w:ilvl="0" w:tplc="CE6220F2">
      <w:numFmt w:val="bullet"/>
      <w:lvlText w:val="–"/>
      <w:lvlJc w:val="left"/>
      <w:pPr>
        <w:ind w:left="90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361EADB2">
      <w:numFmt w:val="bullet"/>
      <w:lvlText w:val="•"/>
      <w:lvlJc w:val="left"/>
      <w:pPr>
        <w:ind w:left="1926" w:hanging="115"/>
      </w:pPr>
      <w:rPr>
        <w:rFonts w:hint="default"/>
      </w:rPr>
    </w:lvl>
    <w:lvl w:ilvl="2" w:tplc="3BAEF432">
      <w:numFmt w:val="bullet"/>
      <w:lvlText w:val="•"/>
      <w:lvlJc w:val="left"/>
      <w:pPr>
        <w:ind w:left="2953" w:hanging="115"/>
      </w:pPr>
      <w:rPr>
        <w:rFonts w:hint="default"/>
      </w:rPr>
    </w:lvl>
    <w:lvl w:ilvl="3" w:tplc="E1EA81B4">
      <w:numFmt w:val="bullet"/>
      <w:lvlText w:val="•"/>
      <w:lvlJc w:val="left"/>
      <w:pPr>
        <w:ind w:left="3979" w:hanging="115"/>
      </w:pPr>
      <w:rPr>
        <w:rFonts w:hint="default"/>
      </w:rPr>
    </w:lvl>
    <w:lvl w:ilvl="4" w:tplc="7DBE887E">
      <w:numFmt w:val="bullet"/>
      <w:lvlText w:val="•"/>
      <w:lvlJc w:val="left"/>
      <w:pPr>
        <w:ind w:left="5006" w:hanging="115"/>
      </w:pPr>
      <w:rPr>
        <w:rFonts w:hint="default"/>
      </w:rPr>
    </w:lvl>
    <w:lvl w:ilvl="5" w:tplc="D0F4C3EC">
      <w:numFmt w:val="bullet"/>
      <w:lvlText w:val="•"/>
      <w:lvlJc w:val="left"/>
      <w:pPr>
        <w:ind w:left="6032" w:hanging="115"/>
      </w:pPr>
      <w:rPr>
        <w:rFonts w:hint="default"/>
      </w:rPr>
    </w:lvl>
    <w:lvl w:ilvl="6" w:tplc="E0000E5C">
      <w:numFmt w:val="bullet"/>
      <w:lvlText w:val="•"/>
      <w:lvlJc w:val="left"/>
      <w:pPr>
        <w:ind w:left="7059" w:hanging="115"/>
      </w:pPr>
      <w:rPr>
        <w:rFonts w:hint="default"/>
      </w:rPr>
    </w:lvl>
    <w:lvl w:ilvl="7" w:tplc="47D62E84">
      <w:numFmt w:val="bullet"/>
      <w:lvlText w:val="•"/>
      <w:lvlJc w:val="left"/>
      <w:pPr>
        <w:ind w:left="8085" w:hanging="115"/>
      </w:pPr>
      <w:rPr>
        <w:rFonts w:hint="default"/>
      </w:rPr>
    </w:lvl>
    <w:lvl w:ilvl="8" w:tplc="E0944AF2">
      <w:numFmt w:val="bullet"/>
      <w:lvlText w:val="•"/>
      <w:lvlJc w:val="left"/>
      <w:pPr>
        <w:ind w:left="9112" w:hanging="11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6"/>
    <w:rsid w:val="00034564"/>
    <w:rsid w:val="00034DCE"/>
    <w:rsid w:val="00037B69"/>
    <w:rsid w:val="00074366"/>
    <w:rsid w:val="001C2E00"/>
    <w:rsid w:val="001C3066"/>
    <w:rsid w:val="001D23A4"/>
    <w:rsid w:val="0028402C"/>
    <w:rsid w:val="002A164C"/>
    <w:rsid w:val="002A5242"/>
    <w:rsid w:val="002E32AE"/>
    <w:rsid w:val="00300A8F"/>
    <w:rsid w:val="00363EF8"/>
    <w:rsid w:val="003D61C1"/>
    <w:rsid w:val="00406507"/>
    <w:rsid w:val="004767F9"/>
    <w:rsid w:val="00494471"/>
    <w:rsid w:val="00506025"/>
    <w:rsid w:val="0058495D"/>
    <w:rsid w:val="005C4A27"/>
    <w:rsid w:val="00602712"/>
    <w:rsid w:val="00633701"/>
    <w:rsid w:val="0063472D"/>
    <w:rsid w:val="006824F1"/>
    <w:rsid w:val="00683CB1"/>
    <w:rsid w:val="006D304F"/>
    <w:rsid w:val="0070682A"/>
    <w:rsid w:val="00747628"/>
    <w:rsid w:val="00764753"/>
    <w:rsid w:val="00811A97"/>
    <w:rsid w:val="00840CA4"/>
    <w:rsid w:val="00842FAB"/>
    <w:rsid w:val="00845BF6"/>
    <w:rsid w:val="00863342"/>
    <w:rsid w:val="00947451"/>
    <w:rsid w:val="009602F2"/>
    <w:rsid w:val="00970E85"/>
    <w:rsid w:val="00A06220"/>
    <w:rsid w:val="00A40896"/>
    <w:rsid w:val="00A85648"/>
    <w:rsid w:val="00AE2481"/>
    <w:rsid w:val="00AF3EC5"/>
    <w:rsid w:val="00B24C10"/>
    <w:rsid w:val="00B40FBA"/>
    <w:rsid w:val="00C55E54"/>
    <w:rsid w:val="00CC3DBB"/>
    <w:rsid w:val="00CD2709"/>
    <w:rsid w:val="00E35BA1"/>
    <w:rsid w:val="00E42ACA"/>
    <w:rsid w:val="00EE74BC"/>
    <w:rsid w:val="00EF4500"/>
    <w:rsid w:val="00FC0DC2"/>
    <w:rsid w:val="00FE34A2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line="533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945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45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5BF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845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BF6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35BA1"/>
  </w:style>
  <w:style w:type="paragraph" w:styleId="Textedebulles">
    <w:name w:val="Balloon Text"/>
    <w:basedOn w:val="Normal"/>
    <w:link w:val="TextedebullesCar"/>
    <w:uiPriority w:val="99"/>
    <w:semiHidden/>
    <w:unhideWhenUsed/>
    <w:rsid w:val="000743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66"/>
    <w:rPr>
      <w:rFonts w:ascii="Tahoma" w:eastAsia="HeldustryFT Regular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304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line="533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945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45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5BF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845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BF6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35BA1"/>
  </w:style>
  <w:style w:type="paragraph" w:styleId="Textedebulles">
    <w:name w:val="Balloon Text"/>
    <w:basedOn w:val="Normal"/>
    <w:link w:val="TextedebullesCar"/>
    <w:uiPriority w:val="99"/>
    <w:semiHidden/>
    <w:unhideWhenUsed/>
    <w:rsid w:val="000743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66"/>
    <w:rPr>
      <w:rFonts w:ascii="Tahoma" w:eastAsia="HeldustryFT Regular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304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EE19-DDE2-8946-9910-CDA83E5D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Christophe  DUPUY</cp:lastModifiedBy>
  <cp:revision>2</cp:revision>
  <cp:lastPrinted>2017-11-10T13:53:00Z</cp:lastPrinted>
  <dcterms:created xsi:type="dcterms:W3CDTF">2018-05-02T15:49:00Z</dcterms:created>
  <dcterms:modified xsi:type="dcterms:W3CDTF">2018-05-02T15:49:00Z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